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DI ISTRUZIONE SUPERIORE “D. BRAMANTE”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CONSIGLIO DI CLASSE  ____________- sez. _______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VERBALE DELLA SEDUTA N.        IN DATA   _____________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Oggi alle ore ______ in modalità virtuale, sulla piattaforma Google workspace, si è riunito il Consiglio della classe______  su convocazione del Dirigente Scolastico.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PRESIDENTE:  Prof. ___________________________ (Coordinatore)  per delega del DS. Daniela Crestini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SEGRETARIO: 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presenti per la componente Docenti</w:t>
      </w:r>
    </w:p>
    <w:tbl>
      <w:tblPr>
        <w:tblStyle w:val="Table2"/>
        <w:tblW w:w="8792.0" w:type="dxa"/>
        <w:jc w:val="left"/>
        <w:tblInd w:w="5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"/>
        <w:gridCol w:w="3005"/>
        <w:gridCol w:w="3017"/>
        <w:gridCol w:w="1228"/>
        <w:gridCol w:w="1106"/>
        <w:tblGridChange w:id="0">
          <w:tblGrid>
            <w:gridCol w:w="436"/>
            <w:gridCol w:w="3005"/>
            <w:gridCol w:w="3017"/>
            <w:gridCol w:w="1228"/>
            <w:gridCol w:w="110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ORDINE DEL GIORNO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Situazione di partenza della classe, andamento didattico e disciplinare;</w:t>
      </w:r>
    </w:p>
    <w:p w:rsidR="00000000" w:rsidDel="00000000" w:rsidP="00000000" w:rsidRDefault="00000000" w:rsidRPr="00000000" w14:paraId="0000005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Raccolta elementi metodologico-didattici per la successiva redazione della programmazione di classe e individuale;</w:t>
      </w:r>
    </w:p>
    <w:p w:rsidR="00000000" w:rsidDel="00000000" w:rsidP="00000000" w:rsidRDefault="00000000" w:rsidRPr="00000000" w14:paraId="0000006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Individuazione tutor per le attività di Alternanza Scuola/Lavoro (classi III);</w:t>
      </w:r>
    </w:p>
    <w:p w:rsidR="00000000" w:rsidDel="00000000" w:rsidP="00000000" w:rsidRDefault="00000000" w:rsidRPr="00000000" w14:paraId="00000061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Presentazione da parte di un referente di sostegno degli alunni BES/H in preparazione dei prossimi GLHO;</w:t>
      </w:r>
    </w:p>
    <w:p w:rsidR="00000000" w:rsidDel="00000000" w:rsidP="00000000" w:rsidRDefault="00000000" w:rsidRPr="00000000" w14:paraId="00000062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Presentazione da parte del coordinatore degli alunni BES/DSA in preparazione dei prossimi PdP;</w:t>
      </w:r>
    </w:p>
    <w:p w:rsidR="00000000" w:rsidDel="00000000" w:rsidP="00000000" w:rsidRDefault="00000000" w:rsidRPr="00000000" w14:paraId="0000006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Varie ed eventuali.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Constatata la presenza del numero legale, il Presidente dichiara aperta la seduta alle ore _________.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PUNTO 1  -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Situazione di partenza della classe, andamento didattico e disciplinare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PUNTO 2  -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Raccolta elementi metodologico-didattici per la successiva redazione della programmazione di classe e individuale: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 3 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Individuazione tutor per le attività di Alternanza Scuola/Lavoro (classi III):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 4 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da parte di un referente di sostegno degli alunni BES/H in preparazione dei prossimi GLHO: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5 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da parte del coordinatore degli alunni BES/DSA in preparazione dei prossimi PdP: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PUNTO 6 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presente verbale, costituito da n°______ fogli numerati, viene redatto, letto e approvato seduta stante, all’unanimità.</w:t>
      </w:r>
    </w:p>
    <w:p w:rsidR="00000000" w:rsidDel="00000000" w:rsidP="00000000" w:rsidRDefault="00000000" w:rsidRPr="00000000" w14:paraId="00000073">
      <w:pPr>
        <w:spacing w:line="260" w:lineRule="auto"/>
        <w:ind w:firstLine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Terminata la trattazione degli argomenti posti all’ordine del giorno, il Presidente dichiara sciolta la seduta alle ore _______.</w:t>
      </w:r>
    </w:p>
    <w:p w:rsidR="00000000" w:rsidDel="00000000" w:rsidP="00000000" w:rsidRDefault="00000000" w:rsidRPr="00000000" w14:paraId="00000074">
      <w:pPr>
        <w:ind w:firstLine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Segretario </w:t>
        <w:tab/>
        <w:tab/>
        <w:tab/>
        <w:tab/>
        <w:tab/>
        <w:tab/>
        <w:tab/>
        <w:tab/>
        <w:t xml:space="preserve">Il Coordinatore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7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9437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943734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NqWm2Q0Yge9onjgR5GZIKDSFw==">CgMxLjA4AHIhMVMxOFNpVjljandId3pHa29FbVlLODdWUTF0cE1kNDJu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