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53" w:rsidRPr="003C37DA" w:rsidRDefault="00EE7653" w:rsidP="00EE7653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40" w:lineRule="auto"/>
        <w:ind w:left="284" w:right="448"/>
        <w:jc w:val="right"/>
        <w:rPr>
          <w:rFonts w:ascii="Times New Roman" w:hAnsi="Times New Roman" w:cs="Times New Roman"/>
          <w:b/>
          <w:bCs/>
        </w:rPr>
      </w:pPr>
      <w:r w:rsidRPr="003C37DA">
        <w:rPr>
          <w:rFonts w:ascii="Times New Roman" w:hAnsi="Times New Roman" w:cs="Times New Roman"/>
          <w:b/>
          <w:bCs/>
        </w:rPr>
        <w:t>AGLI STUDENTI e ALLE FAMIGLIE</w:t>
      </w:r>
    </w:p>
    <w:p w:rsidR="00EE7653" w:rsidRPr="003C37DA" w:rsidRDefault="00EE7653" w:rsidP="00EE7653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40" w:lineRule="auto"/>
        <w:ind w:left="284" w:right="448"/>
        <w:jc w:val="right"/>
        <w:rPr>
          <w:rFonts w:ascii="Times New Roman" w:hAnsi="Times New Roman" w:cs="Times New Roman"/>
          <w:b/>
          <w:bCs/>
        </w:rPr>
      </w:pPr>
      <w:r w:rsidRPr="003C37DA">
        <w:rPr>
          <w:rFonts w:ascii="Times New Roman" w:hAnsi="Times New Roman" w:cs="Times New Roman"/>
          <w:b/>
          <w:bCs/>
        </w:rPr>
        <w:t>AI DOCENTI</w:t>
      </w:r>
    </w:p>
    <w:p w:rsidR="00EE7653" w:rsidRPr="003C37DA" w:rsidRDefault="00EE7653" w:rsidP="00EE7653">
      <w:pPr>
        <w:widowControl w:val="0"/>
        <w:tabs>
          <w:tab w:val="left" w:pos="10206"/>
        </w:tabs>
        <w:autoSpaceDE w:val="0"/>
        <w:autoSpaceDN w:val="0"/>
        <w:adjustRightInd w:val="0"/>
        <w:spacing w:after="120" w:line="240" w:lineRule="auto"/>
        <w:ind w:left="284" w:right="448"/>
        <w:jc w:val="right"/>
        <w:rPr>
          <w:rFonts w:ascii="Times New Roman" w:hAnsi="Times New Roman" w:cs="Times New Roman"/>
        </w:rPr>
      </w:pPr>
      <w:r w:rsidRPr="003C37DA">
        <w:rPr>
          <w:rFonts w:ascii="Times New Roman" w:hAnsi="Times New Roman" w:cs="Times New Roman"/>
          <w:b/>
          <w:bCs/>
        </w:rPr>
        <w:t>AL PERSONALE ATA</w:t>
      </w:r>
    </w:p>
    <w:p w:rsidR="00EE7653" w:rsidRPr="005B224B" w:rsidRDefault="00EE7653" w:rsidP="00EE7653">
      <w:pPr>
        <w:widowControl w:val="0"/>
        <w:tabs>
          <w:tab w:val="left" w:pos="10206"/>
        </w:tabs>
        <w:autoSpaceDE w:val="0"/>
        <w:autoSpaceDN w:val="0"/>
        <w:adjustRightInd w:val="0"/>
        <w:spacing w:after="240"/>
        <w:ind w:left="284" w:right="44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E7653" w:rsidRPr="003C37DA" w:rsidRDefault="00EE7653" w:rsidP="00EE7653">
      <w:pPr>
        <w:widowControl w:val="0"/>
        <w:tabs>
          <w:tab w:val="left" w:pos="10206"/>
        </w:tabs>
        <w:autoSpaceDE w:val="0"/>
        <w:autoSpaceDN w:val="0"/>
        <w:adjustRightInd w:val="0"/>
        <w:spacing w:after="240"/>
        <w:ind w:left="284" w:right="446"/>
        <w:jc w:val="both"/>
        <w:rPr>
          <w:rFonts w:ascii="Times New Roman" w:hAnsi="Times New Roman" w:cs="Times New Roman"/>
          <w:b/>
          <w:bCs/>
        </w:rPr>
      </w:pPr>
      <w:r w:rsidRPr="003C37DA">
        <w:rPr>
          <w:rFonts w:ascii="Times New Roman" w:hAnsi="Times New Roman" w:cs="Times New Roman"/>
          <w:b/>
          <w:bCs/>
        </w:rPr>
        <w:t>Oggetto: SETTIMANA DELLO STUDENTE</w:t>
      </w:r>
    </w:p>
    <w:p w:rsidR="00EE7653" w:rsidRPr="003C37DA" w:rsidRDefault="00EE7653" w:rsidP="00EE7653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Si comunica che a partire </w:t>
      </w:r>
      <w:r w:rsidRPr="00DE5F10">
        <w:rPr>
          <w:rFonts w:ascii="Times New Roman" w:eastAsia="Times New Roman" w:hAnsi="Times New Roman" w:cs="Times New Roman"/>
          <w:b/>
          <w:color w:val="222222"/>
          <w:lang w:eastAsia="it-IT"/>
        </w:rPr>
        <w:t>da lunedì 17 febbraio a venerdì 21 febbraio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p.v., presso entrambe le sedi del nostro istituto, I.I.S. “D. Bramante”, si svolgerà la </w:t>
      </w:r>
      <w:r w:rsidRPr="003C37DA">
        <w:rPr>
          <w:rFonts w:ascii="Times New Roman" w:eastAsia="Times New Roman" w:hAnsi="Times New Roman" w:cs="Times New Roman"/>
          <w:i/>
          <w:color w:val="222222"/>
          <w:lang w:eastAsia="it-IT"/>
        </w:rPr>
        <w:t>Settimana dello studente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, settimana cogestita tra studenti e docenti, durante la quale la comunità scolastica vivrà l’opportunità di apprendimento alternativo attraverso attività culturali, sportive ed educative.</w:t>
      </w:r>
    </w:p>
    <w:p w:rsidR="00EE7653" w:rsidRPr="003C37DA" w:rsidRDefault="00EE7653" w:rsidP="00EE7653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Al fine di una buona riuscita dell’esperienza è necessaria la collaborazione di tutte le componenti scolastiche, nel rispetto delle norme previste dai regolamenti d’Istituto.</w:t>
      </w:r>
    </w:p>
    <w:p w:rsidR="00EE7653" w:rsidRDefault="00EE7653" w:rsidP="00EE7653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L’attività scolastica e l’orario scolastico di conseguenza subiranno delle modifiche che sono di seguito riportate. 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Per il programma delle attività e la specifica dei corsi </w:t>
      </w:r>
      <w:r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seguirà ulteriore circolare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.</w:t>
      </w:r>
    </w:p>
    <w:p w:rsidR="00EE7653" w:rsidRPr="003C37DA" w:rsidRDefault="00EE7653" w:rsidP="00EE7653">
      <w:pPr>
        <w:shd w:val="clear" w:color="auto" w:fill="FFFFFF"/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EE7653" w:rsidRDefault="00EE7653" w:rsidP="00EE7653">
      <w:pPr>
        <w:shd w:val="clear" w:color="auto" w:fill="FFFFFF"/>
        <w:tabs>
          <w:tab w:val="left" w:pos="9639"/>
        </w:tabs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3C662F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Modalità organizzative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Si comunica agli studenti 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e alle famiglie 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che, visto l’orario giornaliero ridotto, </w:t>
      </w:r>
      <w:r w:rsidRPr="00D575D2">
        <w:rPr>
          <w:rFonts w:ascii="Times New Roman" w:eastAsia="Times New Roman" w:hAnsi="Times New Roman" w:cs="Times New Roman"/>
          <w:b/>
          <w:color w:val="222222"/>
          <w:lang w:eastAsia="it-IT"/>
        </w:rPr>
        <w:t>NON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sono ammessi ingressi posticipati e uscite anticipate di alcun tipo. </w:t>
      </w:r>
      <w:r w:rsidRPr="003C37DA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L’orario di ingresso alle 9.00 sarà tassativo senza possibilità di ulteriori ritardi.</w:t>
      </w:r>
      <w:r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 xml:space="preserve"> </w:t>
      </w:r>
    </w:p>
    <w:p w:rsidR="00EE7653" w:rsidRPr="00D575D2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  <w:r w:rsidRPr="00C9297D">
        <w:rPr>
          <w:rFonts w:ascii="Times New Roman" w:eastAsia="Times New Roman" w:hAnsi="Times New Roman" w:cs="Times New Roman"/>
          <w:bCs/>
          <w:color w:val="222222"/>
          <w:lang w:eastAsia="it-IT"/>
        </w:rPr>
        <w:t>Si comunica che nella suddetta settimana</w:t>
      </w:r>
      <w:r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 xml:space="preserve"> non sarà altresì possibile autorizzare ingressi posticipati o uscite anticipate di qualsiasi natura </w:t>
      </w:r>
      <w:r w:rsidRPr="00C9297D">
        <w:rPr>
          <w:rFonts w:ascii="Times New Roman" w:eastAsia="Times New Roman" w:hAnsi="Times New Roman" w:cs="Times New Roman"/>
          <w:bCs/>
          <w:color w:val="222222"/>
          <w:lang w:eastAsia="it-IT"/>
        </w:rPr>
        <w:t>per la difficoltà a trovare alunni non collocati nelle usuali classi</w:t>
      </w:r>
      <w:r>
        <w:rPr>
          <w:rFonts w:ascii="Times New Roman" w:eastAsia="Times New Roman" w:hAnsi="Times New Roman" w:cs="Times New Roman"/>
          <w:bCs/>
          <w:color w:val="222222"/>
          <w:lang w:eastAsia="it-IT"/>
        </w:rPr>
        <w:t>.</w:t>
      </w:r>
    </w:p>
    <w:p w:rsidR="00EE7653" w:rsidRPr="003C37DA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Si precisa che gli studenti potranno recarsi in cortile </w:t>
      </w:r>
      <w:r w:rsidRPr="00D575D2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SOLO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durante la ricreazione.</w:t>
      </w:r>
    </w:p>
    <w:p w:rsidR="00EE7653" w:rsidRPr="003C37DA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Gli appelli e i contrappelli saranno effettuati e registrati sul RE dai docenti della </w:t>
      </w:r>
      <w:r w:rsidRPr="003C37DA">
        <w:rPr>
          <w:rFonts w:ascii="Times New Roman" w:eastAsia="Times New Roman" w:hAnsi="Times New Roman" w:cs="Times New Roman"/>
          <w:b/>
          <w:color w:val="222222"/>
          <w:u w:val="single"/>
          <w:lang w:eastAsia="it-IT"/>
        </w:rPr>
        <w:t>seconda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e </w:t>
      </w:r>
      <w:r w:rsidRPr="003C37DA">
        <w:rPr>
          <w:rFonts w:ascii="Times New Roman" w:eastAsia="Times New Roman" w:hAnsi="Times New Roman" w:cs="Times New Roman"/>
          <w:b/>
          <w:color w:val="222222"/>
          <w:u w:val="single"/>
          <w:lang w:eastAsia="it-IT"/>
        </w:rPr>
        <w:t>quinta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ora.</w:t>
      </w:r>
    </w:p>
    <w:p w:rsidR="00EE7653" w:rsidRPr="003C37DA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u w:val="single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Si precisa che durante la settimana dello studente è previsto il servizio d’ordine organizzato dagli studenti oltre, ovviamente, 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la sorveglianza di tutto il corpo docente e personale ATA.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Gli unici alunni che potranno sostare nei corridoi saranno quelli del servizio d’ordine i cui nominativi saranno preventivamente comunicati alla vicepresidenza.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Il Bar sarà accessibile solo durante </w:t>
      </w:r>
      <w:r w:rsidR="009802A8">
        <w:rPr>
          <w:rFonts w:ascii="Times New Roman" w:eastAsia="Times New Roman" w:hAnsi="Times New Roman" w:cs="Times New Roman"/>
          <w:color w:val="222222"/>
          <w:lang w:eastAsia="it-IT"/>
        </w:rPr>
        <w:t>la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ricreazione per evitare continue file nel corridoio antistante</w:t>
      </w:r>
    </w:p>
    <w:p w:rsidR="00EE7653" w:rsidRPr="003C37DA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>
        <w:rPr>
          <w:rFonts w:ascii="Times New Roman" w:eastAsia="Times New Roman" w:hAnsi="Times New Roman" w:cs="Times New Roman"/>
          <w:color w:val="222222"/>
          <w:lang w:eastAsia="it-IT"/>
        </w:rPr>
        <w:t>E’ vietato sostare in cortile al di fuori delle ore di ricreazione. Unica concessione per gli alunni che svolgeranno attività proprio in cortile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L’ingresso a scuola è consentito solo al perso</w:t>
      </w:r>
      <w:r>
        <w:rPr>
          <w:rFonts w:ascii="Times New Roman" w:eastAsia="Times New Roman" w:hAnsi="Times New Roman" w:cs="Times New Roman"/>
          <w:color w:val="222222"/>
          <w:lang w:eastAsia="it-IT"/>
        </w:rPr>
        <w:t>nale ed ai docenti frequentanti: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eventuali ospiti</w:t>
      </w:r>
      <w:r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che dovranno tenere i corsi</w:t>
      </w:r>
      <w:r>
        <w:rPr>
          <w:rFonts w:ascii="Times New Roman" w:eastAsia="Times New Roman" w:hAnsi="Times New Roman" w:cs="Times New Roman"/>
          <w:color w:val="222222"/>
          <w:lang w:eastAsia="it-IT"/>
        </w:rPr>
        <w:t>,</w:t>
      </w: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 xml:space="preserve"> dovranno registrarsi in ingresso. 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I </w:t>
      </w:r>
      <w:r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rappresentanti di istituto,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 a tutela degli stessi alunni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, 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comunicheranno preventivamente </w:t>
      </w:r>
      <w:r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i 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nominativi degli esterni</w:t>
      </w:r>
      <w:r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,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giorno/</w:t>
      </w:r>
      <w:r w:rsidRPr="003C37DA">
        <w:rPr>
          <w:rFonts w:ascii="Times New Roman" w:eastAsia="Times New Roman" w:hAnsi="Times New Roman" w:cs="Times New Roman"/>
          <w:color w:val="222222"/>
          <w:u w:val="single"/>
          <w:lang w:eastAsia="it-IT"/>
        </w:rPr>
        <w:t>ora relativi al loro ingresso</w:t>
      </w:r>
      <w:r w:rsidRPr="00406947">
        <w:rPr>
          <w:rFonts w:ascii="Times New Roman" w:eastAsia="Times New Roman" w:hAnsi="Times New Roman" w:cs="Times New Roman"/>
          <w:color w:val="222222"/>
          <w:lang w:eastAsia="it-IT"/>
        </w:rPr>
        <w:t>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 xml:space="preserve">Gli studenti sono tenuti a frequentare un corso ogni </w:t>
      </w:r>
      <w:r>
        <w:rPr>
          <w:rFonts w:ascii="Times New Roman" w:eastAsia="Times New Roman" w:hAnsi="Times New Roman" w:cs="Times New Roman"/>
          <w:color w:val="222222"/>
          <w:lang w:eastAsia="it-IT"/>
        </w:rPr>
        <w:t>turno</w:t>
      </w: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, oppure, in alternativa, a recarsi in aula studio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per svolgere attività di ripasso o approfondimento personale.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Gli studenti avranno cura di utilizzare gli spazi scolastici nel rispetto delle strutture e del materiale. Si raccomanda di custodire i propri effetti personali e di rispettare il Regolamento d’Istituto in ogni attività.</w:t>
      </w:r>
    </w:p>
    <w:p w:rsidR="00EE7653" w:rsidRPr="00000525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000525">
        <w:rPr>
          <w:rFonts w:ascii="Times New Roman" w:eastAsia="Times New Roman" w:hAnsi="Times New Roman" w:cs="Times New Roman"/>
          <w:color w:val="222222"/>
          <w:lang w:eastAsia="it-IT"/>
        </w:rPr>
        <w:t>Le attività sportive, o assimilabili, possono essere svolte esclusivamente previa autorizzazione e sotto la supervisione di un docente di scienze motorie. L’utilizzo dei laboratori e delle apparecchiature tecnologiche sarà consentito solo in presenza di un docente.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color w:val="222222"/>
          <w:lang w:eastAsia="it-IT"/>
        </w:rPr>
        <w:t>Eventuali modifiche e/o integrazioni al programma delle attività saranno comunicate direttamente agli studenti.</w:t>
      </w:r>
    </w:p>
    <w:p w:rsidR="00EE7653" w:rsidRDefault="00EE7653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000525">
        <w:rPr>
          <w:rFonts w:ascii="Times New Roman" w:eastAsia="Times New Roman" w:hAnsi="Times New Roman" w:cs="Times New Roman"/>
          <w:color w:val="222222"/>
          <w:lang w:eastAsia="it-IT"/>
        </w:rPr>
        <w:t xml:space="preserve">Le attività della settimana saranno comunicate dal comitato studentesco attraverso un piano dettagliato, che includerà: l’elenco dei corsi attivati, con l’indicazione di titolo, aula, relatore, breve descrizione e </w:t>
      </w:r>
      <w:r w:rsidRPr="00000525">
        <w:rPr>
          <w:rFonts w:ascii="Times New Roman" w:eastAsia="Times New Roman" w:hAnsi="Times New Roman" w:cs="Times New Roman"/>
          <w:color w:val="222222"/>
          <w:lang w:eastAsia="it-IT"/>
        </w:rPr>
        <w:lastRenderedPageBreak/>
        <w:t>numero massimo di partecipanti ammessi; l’ubicazione delle aule studio presenti in ciascuna sede</w:t>
      </w:r>
      <w:r>
        <w:rPr>
          <w:rFonts w:ascii="Times New Roman" w:eastAsia="Times New Roman" w:hAnsi="Times New Roman" w:cs="Times New Roman"/>
          <w:color w:val="222222"/>
          <w:lang w:eastAsia="it-IT"/>
        </w:rPr>
        <w:t>; la modalità di iscrizione ai corsi/attività</w:t>
      </w:r>
      <w:r w:rsidRPr="00000525">
        <w:rPr>
          <w:rFonts w:ascii="Times New Roman" w:eastAsia="Times New Roman" w:hAnsi="Times New Roman" w:cs="Times New Roman"/>
          <w:color w:val="222222"/>
          <w:lang w:eastAsia="it-IT"/>
        </w:rPr>
        <w:t>.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</w:p>
    <w:p w:rsidR="000F3248" w:rsidRPr="000F3248" w:rsidRDefault="000F3248" w:rsidP="00EE7653">
      <w:pPr>
        <w:pStyle w:val="Paragrafoelenco"/>
        <w:numPr>
          <w:ilvl w:val="0"/>
          <w:numId w:val="1"/>
        </w:numPr>
        <w:shd w:val="clear" w:color="auto" w:fill="FFFFFF"/>
        <w:tabs>
          <w:tab w:val="left" w:pos="9214"/>
          <w:tab w:val="left" w:pos="9639"/>
        </w:tabs>
        <w:spacing w:after="0" w:line="240" w:lineRule="auto"/>
        <w:ind w:left="284" w:right="-1" w:hanging="284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EE7653" w:rsidRDefault="00EE7653" w:rsidP="00EE7653">
      <w:pPr>
        <w:shd w:val="clear" w:color="auto" w:fill="FFFFFF"/>
        <w:tabs>
          <w:tab w:val="left" w:pos="9214"/>
          <w:tab w:val="left" w:pos="9356"/>
        </w:tabs>
        <w:spacing w:after="0" w:line="240" w:lineRule="auto"/>
        <w:ind w:left="360" w:right="282" w:hanging="360"/>
        <w:jc w:val="center"/>
        <w:rPr>
          <w:rFonts w:ascii="Times New Roman" w:eastAsia="Times New Roman" w:hAnsi="Times New Roman" w:cs="Times New Roman"/>
          <w:color w:val="222222"/>
          <w:lang w:eastAsia="it-IT"/>
        </w:rPr>
      </w:pP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 xml:space="preserve">La settimana </w:t>
      </w:r>
      <w:proofErr w:type="spellStart"/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prevederà</w:t>
      </w:r>
      <w:proofErr w:type="spellEnd"/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 xml:space="preserve"> la seguente scansione oraria</w:t>
      </w:r>
    </w:p>
    <w:p w:rsidR="00EE7653" w:rsidRDefault="00EE7653" w:rsidP="00EE7653">
      <w:pPr>
        <w:shd w:val="clear" w:color="auto" w:fill="FFFFFF"/>
        <w:tabs>
          <w:tab w:val="left" w:pos="9356"/>
        </w:tabs>
        <w:spacing w:after="12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  <w:bookmarkStart w:id="0" w:name="_GoBack"/>
      <w:bookmarkEnd w:id="0"/>
    </w:p>
    <w:p w:rsidR="00EE7653" w:rsidRDefault="00EE7653" w:rsidP="00EE7653">
      <w:pPr>
        <w:shd w:val="clear" w:color="auto" w:fill="FFFFFF"/>
        <w:tabs>
          <w:tab w:val="left" w:pos="9356"/>
        </w:tabs>
        <w:spacing w:after="12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</w:p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12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b/>
          <w:color w:val="222222"/>
          <w:lang w:eastAsia="it-IT"/>
        </w:rPr>
        <w:t>ORARIO</w:t>
      </w:r>
    </w:p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b/>
          <w:color w:val="222222"/>
          <w:lang w:eastAsia="it-IT"/>
        </w:rPr>
        <w:t>da LUNEDI’ 17/02 a GIOVEDI’ 20/02</w:t>
      </w:r>
    </w:p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0" w:line="240" w:lineRule="auto"/>
        <w:ind w:left="284" w:right="282"/>
        <w:jc w:val="center"/>
        <w:rPr>
          <w:rFonts w:ascii="Times New Roman" w:eastAsia="Times New Roman" w:hAnsi="Times New Roman" w:cs="Times New Roman"/>
          <w:b/>
          <w:color w:val="222222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39"/>
        <w:gridCol w:w="2693"/>
        <w:gridCol w:w="4713"/>
      </w:tblGrid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EE7653" w:rsidP="005931F9">
            <w:pPr>
              <w:tabs>
                <w:tab w:val="left" w:pos="2765"/>
                <w:tab w:val="left" w:pos="9356"/>
              </w:tabs>
              <w:spacing w:before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09:00 – 09:15</w:t>
            </w:r>
          </w:p>
        </w:tc>
        <w:tc>
          <w:tcPr>
            <w:tcW w:w="269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APPELLO</w:t>
            </w:r>
          </w:p>
        </w:tc>
        <w:tc>
          <w:tcPr>
            <w:tcW w:w="4713" w:type="dxa"/>
          </w:tcPr>
          <w:p w:rsidR="00EE7653" w:rsidRPr="003C37DA" w:rsidRDefault="00EE7653" w:rsidP="005931F9">
            <w:pPr>
              <w:tabs>
                <w:tab w:val="left" w:pos="2787"/>
                <w:tab w:val="left" w:pos="9356"/>
              </w:tabs>
              <w:spacing w:before="120" w:line="360" w:lineRule="auto"/>
              <w:ind w:right="69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Nelle proprie classi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EE7653" w:rsidP="005931F9">
            <w:pPr>
              <w:tabs>
                <w:tab w:val="left" w:pos="2765"/>
                <w:tab w:val="left" w:pos="9356"/>
              </w:tabs>
              <w:spacing w:before="120" w:after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09:15 – 10:35</w:t>
            </w:r>
          </w:p>
        </w:tc>
        <w:tc>
          <w:tcPr>
            <w:tcW w:w="269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after="120"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ATTIVITA’- CORSI</w:t>
            </w:r>
          </w:p>
        </w:tc>
        <w:tc>
          <w:tcPr>
            <w:tcW w:w="4713" w:type="dxa"/>
          </w:tcPr>
          <w:p w:rsidR="00EE7653" w:rsidRPr="003C37DA" w:rsidRDefault="00EE7653" w:rsidP="005931F9">
            <w:pPr>
              <w:tabs>
                <w:tab w:val="left" w:pos="2787"/>
                <w:tab w:val="left" w:pos="9356"/>
              </w:tabs>
              <w:spacing w:before="120" w:after="120"/>
              <w:ind w:right="69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Ogni studente sceglie e segue un’attività/corso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EE7653" w:rsidP="005931F9">
            <w:pPr>
              <w:tabs>
                <w:tab w:val="left" w:pos="2765"/>
                <w:tab w:val="left" w:pos="9356"/>
              </w:tabs>
              <w:spacing w:before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10:35 – 10:50</w:t>
            </w:r>
          </w:p>
        </w:tc>
        <w:tc>
          <w:tcPr>
            <w:tcW w:w="7406" w:type="dxa"/>
            <w:gridSpan w:val="2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ind w:right="1061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RICREAZIONE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9802A8" w:rsidP="005931F9">
            <w:pPr>
              <w:tabs>
                <w:tab w:val="left" w:pos="2765"/>
                <w:tab w:val="left" w:pos="9356"/>
              </w:tabs>
              <w:spacing w:before="120" w:after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10:50 – 12:3</w:t>
            </w:r>
            <w:r w:rsidR="00EE7653"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5</w:t>
            </w:r>
          </w:p>
        </w:tc>
        <w:tc>
          <w:tcPr>
            <w:tcW w:w="269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after="120"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ATTIVITA’- CORSI</w:t>
            </w:r>
          </w:p>
        </w:tc>
        <w:tc>
          <w:tcPr>
            <w:tcW w:w="471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Ogni studente sceglie e segue un’attività/corso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9802A8" w:rsidP="009802A8">
            <w:pPr>
              <w:tabs>
                <w:tab w:val="left" w:pos="2765"/>
                <w:tab w:val="left" w:pos="9356"/>
              </w:tabs>
              <w:spacing w:before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12:35</w:t>
            </w:r>
            <w:r w:rsidR="00EE7653"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 xml:space="preserve"> – 12:</w:t>
            </w: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269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ind w:right="43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CONTRAPPELLO</w:t>
            </w:r>
          </w:p>
        </w:tc>
        <w:tc>
          <w:tcPr>
            <w:tcW w:w="471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Nelle proprie classi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1739" w:type="dxa"/>
          </w:tcPr>
          <w:p w:rsidR="00EE7653" w:rsidRPr="003C37DA" w:rsidRDefault="00EE7653" w:rsidP="009802A8">
            <w:pPr>
              <w:tabs>
                <w:tab w:val="left" w:pos="2765"/>
                <w:tab w:val="left" w:pos="9356"/>
              </w:tabs>
              <w:spacing w:before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12:</w:t>
            </w:r>
            <w:r w:rsidR="009802A8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50</w:t>
            </w:r>
          </w:p>
        </w:tc>
        <w:tc>
          <w:tcPr>
            <w:tcW w:w="7406" w:type="dxa"/>
            <w:gridSpan w:val="2"/>
          </w:tcPr>
          <w:p w:rsidR="00EE7653" w:rsidRPr="003C37DA" w:rsidRDefault="00EE7653" w:rsidP="005931F9">
            <w:pPr>
              <w:tabs>
                <w:tab w:val="left" w:pos="6271"/>
                <w:tab w:val="left" w:pos="9356"/>
              </w:tabs>
              <w:spacing w:before="120" w:line="360" w:lineRule="auto"/>
              <w:ind w:right="1203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USCITA</w:t>
            </w:r>
          </w:p>
        </w:tc>
      </w:tr>
    </w:tbl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0" w:line="360" w:lineRule="auto"/>
        <w:ind w:left="709" w:right="424" w:hanging="142"/>
        <w:rPr>
          <w:rFonts w:ascii="Times New Roman" w:eastAsia="Times New Roman" w:hAnsi="Times New Roman" w:cs="Times New Roman"/>
          <w:color w:val="222222"/>
          <w:sz w:val="21"/>
          <w:szCs w:val="21"/>
          <w:lang w:eastAsia="it-IT"/>
        </w:rPr>
      </w:pPr>
    </w:p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120" w:line="360" w:lineRule="auto"/>
        <w:ind w:left="709" w:right="425" w:hanging="142"/>
        <w:jc w:val="center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  <w:r w:rsidRPr="003C37DA">
        <w:rPr>
          <w:rFonts w:ascii="Times New Roman" w:eastAsia="Times New Roman" w:hAnsi="Times New Roman" w:cs="Times New Roman"/>
          <w:b/>
          <w:bCs/>
          <w:color w:val="222222"/>
          <w:lang w:eastAsia="it-IT"/>
        </w:rPr>
        <w:t>VENERDI’ 21 FEBBRAIO ASSEMBLEA DI ISTITUTO e riassetto dei locali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83"/>
        <w:gridCol w:w="3159"/>
        <w:gridCol w:w="3003"/>
      </w:tblGrid>
      <w:tr w:rsidR="00EE7653" w:rsidRPr="003C37DA" w:rsidTr="005931F9">
        <w:trPr>
          <w:trHeight w:val="113"/>
          <w:jc w:val="center"/>
        </w:trPr>
        <w:tc>
          <w:tcPr>
            <w:tcW w:w="298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09:00 – 09:15</w:t>
            </w:r>
          </w:p>
        </w:tc>
        <w:tc>
          <w:tcPr>
            <w:tcW w:w="3159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APPELLO</w:t>
            </w:r>
          </w:p>
        </w:tc>
        <w:tc>
          <w:tcPr>
            <w:tcW w:w="300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Nelle proprie classi</w:t>
            </w:r>
          </w:p>
        </w:tc>
      </w:tr>
      <w:tr w:rsidR="00EE7653" w:rsidRPr="003C37DA" w:rsidTr="005931F9">
        <w:trPr>
          <w:trHeight w:val="113"/>
          <w:jc w:val="center"/>
        </w:trPr>
        <w:tc>
          <w:tcPr>
            <w:tcW w:w="2983" w:type="dxa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after="120" w:line="36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dalle 09:15 a fine assemblea/riordino</w:t>
            </w:r>
          </w:p>
        </w:tc>
        <w:tc>
          <w:tcPr>
            <w:tcW w:w="6162" w:type="dxa"/>
            <w:gridSpan w:val="2"/>
          </w:tcPr>
          <w:p w:rsidR="00EE7653" w:rsidRPr="003C37DA" w:rsidRDefault="00EE7653" w:rsidP="005931F9">
            <w:pPr>
              <w:tabs>
                <w:tab w:val="left" w:pos="93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 xml:space="preserve">ASSEMBLEA </w:t>
            </w:r>
          </w:p>
          <w:p w:rsidR="00EE7653" w:rsidRPr="003C37DA" w:rsidRDefault="00EE7653" w:rsidP="005931F9">
            <w:pPr>
              <w:tabs>
                <w:tab w:val="left" w:pos="9356"/>
              </w:tabs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</w:pPr>
            <w:r w:rsidRPr="003C37DA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it-IT"/>
              </w:rPr>
              <w:t>CHIUSURA DELLA SETTIMANA DELLO STUDENTE</w:t>
            </w:r>
          </w:p>
        </w:tc>
      </w:tr>
    </w:tbl>
    <w:p w:rsidR="00EE7653" w:rsidRPr="003C37DA" w:rsidRDefault="00EE7653" w:rsidP="00EE7653">
      <w:pPr>
        <w:shd w:val="clear" w:color="auto" w:fill="FFFFFF"/>
        <w:tabs>
          <w:tab w:val="left" w:pos="9356"/>
        </w:tabs>
        <w:spacing w:after="0" w:line="360" w:lineRule="auto"/>
        <w:ind w:left="709" w:right="424" w:hanging="142"/>
        <w:jc w:val="center"/>
        <w:rPr>
          <w:rFonts w:ascii="Times New Roman" w:eastAsia="Times New Roman" w:hAnsi="Times New Roman" w:cs="Times New Roman"/>
          <w:b/>
          <w:bCs/>
          <w:color w:val="222222"/>
          <w:lang w:eastAsia="it-IT"/>
        </w:rPr>
      </w:pPr>
    </w:p>
    <w:p w:rsidR="00EE7653" w:rsidRDefault="00EE7653" w:rsidP="00EE7653">
      <w:pPr>
        <w:shd w:val="clear" w:color="auto" w:fill="FFFFFF"/>
        <w:tabs>
          <w:tab w:val="left" w:pos="9214"/>
          <w:tab w:val="left" w:pos="949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Si confida nella consueta collaborazione di studenti, docenti e personale ATA per garantire il successo</w:t>
      </w:r>
      <w:r>
        <w:rPr>
          <w:rFonts w:ascii="Times New Roman" w:eastAsia="Times New Roman" w:hAnsi="Times New Roman" w:cs="Times New Roman"/>
          <w:color w:val="222222"/>
          <w:lang w:eastAsia="it-IT"/>
        </w:rPr>
        <w:t xml:space="preserve"> </w:t>
      </w:r>
      <w:r w:rsidRPr="00DE5F10">
        <w:rPr>
          <w:rFonts w:ascii="Times New Roman" w:eastAsia="Times New Roman" w:hAnsi="Times New Roman" w:cs="Times New Roman"/>
          <w:color w:val="222222"/>
          <w:lang w:eastAsia="it-IT"/>
        </w:rPr>
        <w:t>dell’iniziativa.</w:t>
      </w:r>
    </w:p>
    <w:p w:rsidR="00EE7653" w:rsidRDefault="00EE7653" w:rsidP="00EE7653">
      <w:pPr>
        <w:shd w:val="clear" w:color="auto" w:fill="FFFFFF"/>
        <w:tabs>
          <w:tab w:val="left" w:pos="9214"/>
          <w:tab w:val="left" w:pos="9356"/>
        </w:tabs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EE7653" w:rsidRDefault="00EE7653" w:rsidP="00EE7653">
      <w:pPr>
        <w:shd w:val="clear" w:color="auto" w:fill="FFFFFF"/>
        <w:tabs>
          <w:tab w:val="left" w:pos="9214"/>
          <w:tab w:val="left" w:pos="9356"/>
        </w:tabs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EE7653" w:rsidRPr="003C37DA" w:rsidRDefault="00EE7653" w:rsidP="00EE7653">
      <w:pPr>
        <w:shd w:val="clear" w:color="auto" w:fill="FFFFFF"/>
        <w:tabs>
          <w:tab w:val="left" w:pos="9214"/>
          <w:tab w:val="left" w:pos="9356"/>
        </w:tabs>
        <w:spacing w:after="0" w:line="240" w:lineRule="auto"/>
        <w:ind w:left="360" w:right="282"/>
        <w:jc w:val="both"/>
        <w:rPr>
          <w:rFonts w:ascii="Times New Roman" w:eastAsia="Times New Roman" w:hAnsi="Times New Roman" w:cs="Times New Roman"/>
          <w:color w:val="222222"/>
          <w:lang w:eastAsia="it-IT"/>
        </w:rPr>
      </w:pPr>
    </w:p>
    <w:p w:rsidR="00EE7653" w:rsidRPr="003C37DA" w:rsidRDefault="00EE7653" w:rsidP="00EE7653">
      <w:pPr>
        <w:tabs>
          <w:tab w:val="left" w:pos="10206"/>
        </w:tabs>
        <w:ind w:left="284" w:right="446" w:firstLine="142"/>
        <w:rPr>
          <w:rFonts w:ascii="Times New Roman" w:hAnsi="Times New Roman" w:cs="Times New Roman"/>
        </w:rPr>
      </w:pPr>
      <w:r w:rsidRPr="003C37DA">
        <w:rPr>
          <w:rFonts w:ascii="Times New Roman" w:hAnsi="Times New Roman" w:cs="Times New Roman"/>
        </w:rPr>
        <w:t>Roma, 1</w:t>
      </w:r>
      <w:r w:rsidR="009802A8">
        <w:rPr>
          <w:rFonts w:ascii="Times New Roman" w:hAnsi="Times New Roman" w:cs="Times New Roman"/>
        </w:rPr>
        <w:t>1</w:t>
      </w:r>
      <w:r w:rsidRPr="003C37DA">
        <w:rPr>
          <w:rFonts w:ascii="Times New Roman" w:hAnsi="Times New Roman" w:cs="Times New Roman"/>
        </w:rPr>
        <w:t xml:space="preserve"> febbraio 2025</w:t>
      </w:r>
    </w:p>
    <w:p w:rsidR="00EE7653" w:rsidRPr="003B1C62" w:rsidRDefault="00EE7653" w:rsidP="00EE7653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C6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Dirigente scolastico</w:t>
      </w:r>
    </w:p>
    <w:p w:rsidR="00EE7653" w:rsidRPr="003B1C62" w:rsidRDefault="00EE7653" w:rsidP="00EE7653">
      <w:pPr>
        <w:spacing w:after="120" w:line="240" w:lineRule="auto"/>
        <w:ind w:right="425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C6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Prof.ssa Daniela </w:t>
      </w:r>
      <w:proofErr w:type="spellStart"/>
      <w:r w:rsidRPr="003B1C6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Crestini</w:t>
      </w:r>
      <w:proofErr w:type="spellEnd"/>
    </w:p>
    <w:p w:rsidR="00EE7653" w:rsidRPr="003B1C62" w:rsidRDefault="00EE7653" w:rsidP="00EE765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C6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Firma autografa sostituita a mezzo stampa</w:t>
      </w:r>
    </w:p>
    <w:p w:rsidR="00EE7653" w:rsidRPr="003B1C62" w:rsidRDefault="00EE7653" w:rsidP="00EE7653">
      <w:pPr>
        <w:spacing w:after="0" w:line="240" w:lineRule="auto"/>
        <w:ind w:right="282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C6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Ai sensi dell’art. 3 c. 2, del D. </w:t>
      </w:r>
      <w:proofErr w:type="spellStart"/>
      <w:r w:rsidRPr="003B1C6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>Lgs</w:t>
      </w:r>
      <w:proofErr w:type="spellEnd"/>
      <w:r w:rsidRPr="003B1C62"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  <w:t xml:space="preserve"> 39/93</w:t>
      </w:r>
    </w:p>
    <w:p w:rsidR="00EE7653" w:rsidRDefault="00EE7653" w:rsidP="00EE7653"/>
    <w:p w:rsidR="00EE7653" w:rsidRPr="003C37DA" w:rsidRDefault="00EE7653" w:rsidP="00EE7653">
      <w:pPr>
        <w:rPr>
          <w:rFonts w:ascii="Times New Roman" w:hAnsi="Times New Roman" w:cs="Times New Roman"/>
        </w:rPr>
      </w:pPr>
    </w:p>
    <w:p w:rsidR="00EE7653" w:rsidRPr="003C37DA" w:rsidRDefault="00EE7653" w:rsidP="00EE7653">
      <w:pPr>
        <w:rPr>
          <w:rFonts w:ascii="Times New Roman" w:hAnsi="Times New Roman" w:cs="Times New Roman"/>
        </w:rPr>
      </w:pPr>
    </w:p>
    <w:p w:rsidR="00BD1FD3" w:rsidRDefault="00BD1FD3"/>
    <w:sectPr w:rsidR="00BD1F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3E2E"/>
    <w:multiLevelType w:val="hybridMultilevel"/>
    <w:tmpl w:val="A858D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653"/>
    <w:rsid w:val="000F3248"/>
    <w:rsid w:val="009802A8"/>
    <w:rsid w:val="00BD1FD3"/>
    <w:rsid w:val="00E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53"/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76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7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7653"/>
    <w:rPr>
      <w:rFonts w:ascii="Calibri" w:eastAsia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E76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E7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Presidenza_2</dc:creator>
  <cp:lastModifiedBy>Dirigente</cp:lastModifiedBy>
  <cp:revision>3</cp:revision>
  <dcterms:created xsi:type="dcterms:W3CDTF">2025-02-11T10:21:00Z</dcterms:created>
  <dcterms:modified xsi:type="dcterms:W3CDTF">2025-02-11T10:25:00Z</dcterms:modified>
</cp:coreProperties>
</file>